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CCF" w:rsidRDefault="00551CCF" w:rsidP="00551CCF">
      <w:pPr>
        <w:pStyle w:val="NormalWeb"/>
        <w:shd w:val="clear" w:color="auto" w:fill="FFFFFF"/>
        <w:rPr>
          <w:rFonts w:ascii="Open Sans" w:hAnsi="Open Sans" w:cs="Helvetica"/>
          <w:color w:val="707070"/>
          <w:sz w:val="26"/>
          <w:szCs w:val="26"/>
        </w:rPr>
      </w:pPr>
      <w:r>
        <w:rPr>
          <w:rFonts w:ascii="Open Sans" w:hAnsi="Open Sans" w:cs="Helvetica"/>
          <w:color w:val="707070"/>
          <w:sz w:val="26"/>
          <w:szCs w:val="26"/>
        </w:rPr>
        <w:t>In using this website you are deemed to have read and agreed to the following terms and conditions:</w:t>
      </w:r>
    </w:p>
    <w:p w:rsidR="00551CCF" w:rsidRDefault="00551CCF" w:rsidP="00551CCF">
      <w:pPr>
        <w:pStyle w:val="NormalWeb"/>
        <w:shd w:val="clear" w:color="auto" w:fill="FFFFFF"/>
        <w:rPr>
          <w:rFonts w:ascii="Open Sans" w:hAnsi="Open Sans" w:cs="Helvetica"/>
          <w:color w:val="707070"/>
          <w:sz w:val="26"/>
          <w:szCs w:val="26"/>
        </w:rPr>
      </w:pPr>
      <w:r>
        <w:rPr>
          <w:rFonts w:ascii="Open Sans" w:hAnsi="Open Sans" w:cs="Helvetica"/>
          <w:color w:val="707070"/>
          <w:sz w:val="26"/>
          <w:szCs w:val="26"/>
        </w:rP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English Law. Any use of the above terminology or other words in the singular, plural, </w:t>
      </w:r>
      <w:proofErr w:type="spellStart"/>
      <w:r>
        <w:rPr>
          <w:rFonts w:ascii="Open Sans" w:hAnsi="Open Sans" w:cs="Helvetica"/>
          <w:color w:val="707070"/>
          <w:sz w:val="26"/>
          <w:szCs w:val="26"/>
        </w:rPr>
        <w:t>capitalisation</w:t>
      </w:r>
      <w:proofErr w:type="spellEnd"/>
      <w:r>
        <w:rPr>
          <w:rFonts w:ascii="Open Sans" w:hAnsi="Open Sans" w:cs="Helvetica"/>
          <w:color w:val="707070"/>
          <w:sz w:val="26"/>
          <w:szCs w:val="26"/>
        </w:rPr>
        <w:t xml:space="preserve"> and/or he/she or they, are taken as interchangeable and therefore as referring to same.</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Privacy Statement</w:t>
      </w:r>
      <w:r>
        <w:rPr>
          <w:rFonts w:ascii="Open Sans" w:hAnsi="Open Sans" w:cs="Helvetica"/>
          <w:color w:val="707070"/>
          <w:sz w:val="26"/>
          <w:szCs w:val="26"/>
        </w:rPr>
        <w:br/>
        <w:t xml:space="preserve">We are committed to protecting your privacy. Authorized employees within the company on a need to know basis only use any information collected from individual customers. We constantly review our systems and data to ensure the best possible service to our customers. Parliament has created specific offences for </w:t>
      </w:r>
      <w:proofErr w:type="spellStart"/>
      <w:r>
        <w:rPr>
          <w:rFonts w:ascii="Open Sans" w:hAnsi="Open Sans" w:cs="Helvetica"/>
          <w:color w:val="707070"/>
          <w:sz w:val="26"/>
          <w:szCs w:val="26"/>
        </w:rPr>
        <w:t>unauthorised</w:t>
      </w:r>
      <w:proofErr w:type="spellEnd"/>
      <w:r>
        <w:rPr>
          <w:rFonts w:ascii="Open Sans" w:hAnsi="Open Sans" w:cs="Helvetica"/>
          <w:color w:val="707070"/>
          <w:sz w:val="26"/>
          <w:szCs w:val="26"/>
        </w:rPr>
        <w:t xml:space="preserve"> actions against computer systems and data. We will investigate any such actions with a view to prosecuting and/or taking civil proceedings to recover damages against those responsible</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Confidentiality</w:t>
      </w:r>
      <w:r>
        <w:rPr>
          <w:rFonts w:ascii="Open Sans" w:hAnsi="Open Sans" w:cs="Helvetica"/>
          <w:color w:val="707070"/>
          <w:sz w:val="26"/>
          <w:szCs w:val="26"/>
        </w:rPr>
        <w:br/>
        <w:t>Client records are regarded as confidential and therefore will not be divulged to any third party, other than our supplier(s) and if legally required to do so to the appropriate authorities. Clients have the right to request sight of, and copies of any and all Client Records we keep, on the proviso that we are given reasonable notice of such a request. Clients are requested to retain copies of any literature issued in relation to the provision of our services. Where appropriate, we shall issue Client’s with appropriate written information, handouts or copies of records as part of an agreed contract, for the benefit of both parties.</w:t>
      </w:r>
    </w:p>
    <w:p w:rsidR="00551CCF" w:rsidRDefault="00551CCF" w:rsidP="00551CCF">
      <w:pPr>
        <w:pStyle w:val="NormalWeb"/>
        <w:shd w:val="clear" w:color="auto" w:fill="FFFFFF"/>
        <w:rPr>
          <w:rFonts w:ascii="Open Sans" w:hAnsi="Open Sans" w:cs="Helvetica"/>
          <w:color w:val="707070"/>
          <w:sz w:val="26"/>
          <w:szCs w:val="26"/>
        </w:rPr>
      </w:pPr>
      <w:r>
        <w:rPr>
          <w:rFonts w:ascii="Open Sans" w:hAnsi="Open Sans" w:cs="Helvetica"/>
          <w:color w:val="707070"/>
          <w:sz w:val="26"/>
          <w:szCs w:val="26"/>
        </w:rPr>
        <w:t>We will not sell, share, or rent your personal information to any third party. Any emails sent by this Company will only be in connection with the provision of agreed services and products.</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Disclaimer</w:t>
      </w:r>
      <w:r>
        <w:rPr>
          <w:rFonts w:ascii="Open Sans" w:hAnsi="Open Sans" w:cs="Helvetica"/>
          <w:color w:val="707070"/>
          <w:sz w:val="26"/>
          <w:szCs w:val="26"/>
        </w:rPr>
        <w:br/>
        <w:t>Exclusions and Limitations</w:t>
      </w:r>
      <w:r>
        <w:rPr>
          <w:rFonts w:ascii="Open Sans" w:hAnsi="Open Sans" w:cs="Helvetica"/>
          <w:color w:val="707070"/>
          <w:sz w:val="26"/>
          <w:szCs w:val="26"/>
        </w:rPr>
        <w:br/>
        <w:t>The information on this web site is provided on an "as is" basis. To the fullest extent permitted by law, this Company:</w:t>
      </w:r>
      <w:r>
        <w:rPr>
          <w:rFonts w:ascii="Open Sans" w:hAnsi="Open Sans" w:cs="Helvetica"/>
          <w:color w:val="707070"/>
          <w:sz w:val="26"/>
          <w:szCs w:val="26"/>
        </w:rPr>
        <w:br/>
        <w:t>• excludes all representations and warranties relating to this website and its contents or which is or may be provided by any affiliates or any other third party, including in relation to any inaccuracies or omissions in this website and/or the Company’s literature; and</w:t>
      </w:r>
      <w:r>
        <w:rPr>
          <w:rFonts w:ascii="Open Sans" w:hAnsi="Open Sans" w:cs="Helvetica"/>
          <w:color w:val="707070"/>
          <w:sz w:val="26"/>
          <w:szCs w:val="26"/>
        </w:rPr>
        <w:br/>
        <w:t>• excludes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w:t>
      </w:r>
    </w:p>
    <w:p w:rsidR="00551CCF" w:rsidRDefault="00551CCF" w:rsidP="00551CCF">
      <w:pPr>
        <w:pStyle w:val="NormalWeb"/>
        <w:shd w:val="clear" w:color="auto" w:fill="FFFFFF"/>
        <w:rPr>
          <w:rFonts w:ascii="Open Sans" w:hAnsi="Open Sans" w:cs="Helvetica"/>
          <w:color w:val="707070"/>
          <w:sz w:val="26"/>
          <w:szCs w:val="26"/>
        </w:rPr>
      </w:pPr>
      <w:r>
        <w:rPr>
          <w:rFonts w:ascii="Open Sans" w:hAnsi="Open Sans" w:cs="Helvetica"/>
          <w:color w:val="707070"/>
          <w:sz w:val="26"/>
          <w:szCs w:val="26"/>
        </w:rPr>
        <w:t>This Company does not however exclude liability for death or personal injury caused by its negligence. The above exclusions and limitations apply only to the extent permitted by law. None of your statutory rights as a consumer are affected.</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Payment</w:t>
      </w:r>
      <w:r>
        <w:rPr>
          <w:rFonts w:ascii="Open Sans" w:hAnsi="Open Sans" w:cs="Helvetica"/>
          <w:color w:val="707070"/>
          <w:sz w:val="26"/>
          <w:szCs w:val="26"/>
        </w:rPr>
        <w:br/>
        <w:t>A major Credit/Debit Cards, Bankers Draft or BACS Transfer are all acceptable methods of payment. We reserve the right to seek recovery of any monies remaining unpaid sixty days from the date of invoice via collection Agencies and/or through the Small Claims Court in the event that the outstanding balance does not exceed £3000. In such circumstances, you shall be liable for any and all additional administrative and/or court costs.</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Termination of Agreements and Refunds Policy</w:t>
      </w:r>
      <w:r>
        <w:rPr>
          <w:rFonts w:ascii="Open Sans" w:hAnsi="Open Sans" w:cs="Helvetica"/>
          <w:color w:val="707070"/>
          <w:sz w:val="26"/>
          <w:szCs w:val="26"/>
        </w:rPr>
        <w:br/>
        <w:t>Both the Client and ourselves have the right to terminate any Services Agreement for any reason, including the ending of services that are already underway. No refunds shall be offered, where a Service is deemed to have begun and is, for all intents and purposes, underway.</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Log Files</w:t>
      </w:r>
      <w:r>
        <w:rPr>
          <w:rFonts w:ascii="Open Sans" w:hAnsi="Open Sans" w:cs="Helvetica"/>
          <w:color w:val="707070"/>
          <w:sz w:val="26"/>
          <w:szCs w:val="26"/>
        </w:rPr>
        <w:br/>
        <w:t xml:space="preserve">We use IP addresses to </w:t>
      </w:r>
      <w:proofErr w:type="spellStart"/>
      <w:r>
        <w:rPr>
          <w:rFonts w:ascii="Open Sans" w:hAnsi="Open Sans" w:cs="Helvetica"/>
          <w:color w:val="707070"/>
          <w:sz w:val="26"/>
          <w:szCs w:val="26"/>
        </w:rPr>
        <w:t>analyse</w:t>
      </w:r>
      <w:proofErr w:type="spellEnd"/>
      <w:r>
        <w:rPr>
          <w:rFonts w:ascii="Open Sans" w:hAnsi="Open Sans" w:cs="Helvetica"/>
          <w:color w:val="707070"/>
          <w:sz w:val="26"/>
          <w:szCs w:val="26"/>
        </w:rPr>
        <w:t xml:space="preserve"> trends, administer the site, track user’s movement, and gather broad demographic information for aggregate use. IP addresses are not linked to personally identifiable information. Additionally, for systems administration, detecting usage patterns and troubleshooting purposes, our web servers automatically log standard access information including browser type, access times/open mail, URL requested, and referral URL. This information is not shared with third parties and is used only within this Company on a need-to-know basis. Any individually identifiable information related to this data will never be used in any way different to that stated above without your explicit permission.</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Cookies</w:t>
      </w:r>
      <w:r>
        <w:rPr>
          <w:rFonts w:ascii="Open Sans" w:hAnsi="Open Sans" w:cs="Helvetica"/>
          <w:color w:val="707070"/>
          <w:sz w:val="26"/>
          <w:szCs w:val="26"/>
        </w:rPr>
        <w:br/>
        <w:t>Like most interactive web sites this Company’s website [or ISP] uses cookies to enable us to retrieve user details for each visit. Cookies are used in some areas of our site to enable the functionality of this area and ease of use for those people visiting. Some of our affiliate partners may also use cookies.</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Links from this website</w:t>
      </w:r>
      <w:r>
        <w:rPr>
          <w:rFonts w:ascii="Open Sans" w:hAnsi="Open Sans" w:cs="Helvetica"/>
          <w:color w:val="707070"/>
          <w:sz w:val="26"/>
          <w:szCs w:val="26"/>
        </w:rPr>
        <w:br/>
        <w:t>We do not monitor or review the content of other party’s websites which are linked to from this website. Opinions expressed or material appearing on such websites are not necessarily shared or endorsed by us and should not be regarded as the publisher of such opinions or material. Please be aware that we are not responsible for the privacy practices, or content, of these sites. We encourage our users to be aware when they leave our site &amp; to read the privacy statements of these sites. You should evaluate the security and trustworthiness of any other site connected to this site or accessed through this site yourself, before disclosing any personal information to them. This Company will not accept any responsibility for any loss or damage in whatever manner, howsoever caused, resulting from your disclosure to third parties of personal information.</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Copyright Notice</w:t>
      </w:r>
      <w:r>
        <w:rPr>
          <w:rFonts w:ascii="Open Sans" w:hAnsi="Open Sans" w:cs="Helvetica"/>
          <w:color w:val="707070"/>
          <w:sz w:val="26"/>
          <w:szCs w:val="26"/>
        </w:rPr>
        <w:br/>
        <w:t>Copyright and other relevant intellectual property rights exists on all text and images relating to the Company’s services and the full content of this website.</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Communication</w:t>
      </w:r>
      <w:r>
        <w:rPr>
          <w:rFonts w:ascii="Open Sans" w:hAnsi="Open Sans" w:cs="Helvetica"/>
          <w:color w:val="707070"/>
          <w:sz w:val="26"/>
          <w:szCs w:val="26"/>
        </w:rPr>
        <w:br/>
        <w:t xml:space="preserve">Please use </w:t>
      </w:r>
      <w:r>
        <w:rPr>
          <w:rFonts w:ascii="Open Sans" w:hAnsi="Open Sans" w:cs="Helvetica"/>
          <w:color w:val="707070"/>
          <w:sz w:val="26"/>
          <w:szCs w:val="26"/>
        </w:rPr>
        <w:t>hello@appetiteforbusiness.com</w:t>
      </w:r>
      <w:r>
        <w:rPr>
          <w:rFonts w:ascii="Open Sans" w:hAnsi="Open Sans" w:cs="Helvetica"/>
          <w:color w:val="707070"/>
          <w:sz w:val="26"/>
          <w:szCs w:val="26"/>
        </w:rPr>
        <w:t xml:space="preserve"> to get in touch with us.</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Force Majeure</w:t>
      </w:r>
      <w:r>
        <w:rPr>
          <w:rFonts w:ascii="Open Sans" w:hAnsi="Open Sans" w:cs="Helvetica"/>
          <w:color w:val="707070"/>
          <w:sz w:val="26"/>
          <w:szCs w:val="26"/>
        </w:rPr>
        <w:b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w:t>
      </w:r>
      <w:proofErr w:type="spellStart"/>
      <w:r>
        <w:rPr>
          <w:rFonts w:ascii="Open Sans" w:hAnsi="Open Sans" w:cs="Helvetica"/>
          <w:color w:val="707070"/>
          <w:sz w:val="26"/>
          <w:szCs w:val="26"/>
        </w:rPr>
        <w:t>man made</w:t>
      </w:r>
      <w:proofErr w:type="spellEnd"/>
      <w:r>
        <w:rPr>
          <w:rFonts w:ascii="Open Sans" w:hAnsi="Open Sans" w:cs="Helvetica"/>
          <w:color w:val="707070"/>
          <w:sz w:val="26"/>
          <w:szCs w:val="26"/>
        </w:rPr>
        <w:t xml:space="preserve"> eventuality outside of our control, which causes the termination of an agreement or contract entered into, nor which could have been reasonably foreseen. Any Party affected by such event shall forthwith inform the other Party of the same and shall use all reasonable </w:t>
      </w:r>
      <w:proofErr w:type="spellStart"/>
      <w:r>
        <w:rPr>
          <w:rFonts w:ascii="Open Sans" w:hAnsi="Open Sans" w:cs="Helvetica"/>
          <w:color w:val="707070"/>
          <w:sz w:val="26"/>
          <w:szCs w:val="26"/>
        </w:rPr>
        <w:t>endeavours</w:t>
      </w:r>
      <w:proofErr w:type="spellEnd"/>
      <w:r>
        <w:rPr>
          <w:rFonts w:ascii="Open Sans" w:hAnsi="Open Sans" w:cs="Helvetica"/>
          <w:color w:val="707070"/>
          <w:sz w:val="26"/>
          <w:szCs w:val="26"/>
        </w:rPr>
        <w:t xml:space="preserve"> to comply with the terms and conditions of any Agreement contained herein.</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Waiver</w:t>
      </w:r>
      <w:r>
        <w:rPr>
          <w:rFonts w:ascii="Open Sans" w:hAnsi="Open Sans" w:cs="Helvetica"/>
          <w:color w:val="707070"/>
          <w:sz w:val="26"/>
          <w:szCs w:val="26"/>
        </w:rPr>
        <w:b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General</w:t>
      </w:r>
      <w:r>
        <w:rPr>
          <w:rFonts w:ascii="Open Sans" w:hAnsi="Open Sans" w:cs="Helvetica"/>
          <w:color w:val="707070"/>
          <w:sz w:val="26"/>
          <w:szCs w:val="26"/>
        </w:rPr>
        <w:br/>
        <w:t xml:space="preserve">The laws of England and Wales govern these terms and conditions. By accessing this website you consent to these terms and conditions and to the exclusive jurisdiction of the English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w:t>
      </w:r>
      <w:proofErr w:type="spellStart"/>
      <w:r>
        <w:rPr>
          <w:rFonts w:ascii="Open Sans" w:hAnsi="Open Sans" w:cs="Helvetica"/>
          <w:color w:val="707070"/>
          <w:sz w:val="26"/>
          <w:szCs w:val="26"/>
        </w:rPr>
        <w:t>authorised</w:t>
      </w:r>
      <w:proofErr w:type="spellEnd"/>
      <w:r>
        <w:rPr>
          <w:rFonts w:ascii="Open Sans" w:hAnsi="Open Sans" w:cs="Helvetica"/>
          <w:color w:val="707070"/>
          <w:sz w:val="26"/>
          <w:szCs w:val="26"/>
        </w:rPr>
        <w:t xml:space="preserve"> representatives of the Company.</w:t>
      </w:r>
    </w:p>
    <w:p w:rsidR="00551CCF" w:rsidRDefault="00551CCF" w:rsidP="00551CCF">
      <w:pPr>
        <w:pStyle w:val="NormalWeb"/>
        <w:shd w:val="clear" w:color="auto" w:fill="FFFFFF"/>
        <w:rPr>
          <w:rFonts w:ascii="Open Sans" w:hAnsi="Open Sans" w:cs="Helvetica"/>
          <w:color w:val="707070"/>
          <w:sz w:val="26"/>
          <w:szCs w:val="26"/>
        </w:rPr>
      </w:pPr>
      <w:r>
        <w:rPr>
          <w:rStyle w:val="Strong"/>
          <w:rFonts w:ascii="Open Sans" w:hAnsi="Open Sans" w:cs="Helvetica"/>
          <w:color w:val="707070"/>
          <w:sz w:val="26"/>
          <w:szCs w:val="26"/>
        </w:rPr>
        <w:t>Notification of Changes</w:t>
      </w:r>
      <w:r>
        <w:rPr>
          <w:rFonts w:ascii="Open Sans" w:hAnsi="Open Sans" w:cs="Helvetica"/>
          <w:color w:val="707070"/>
          <w:sz w:val="26"/>
          <w:szCs w:val="26"/>
        </w:rPr>
        <w:b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customers’ Personally Identifiable Information, notification by e-mail or postal mail will be made to those affected by this change. Any changes to our privacy policy will be posted on our web site 30 days prior to these changes taking place. You are therefore advised to re-read this statement on a regular basis</w:t>
      </w:r>
    </w:p>
    <w:p w:rsidR="00551CCF" w:rsidRDefault="00551CCF" w:rsidP="00551CCF">
      <w:pPr>
        <w:pStyle w:val="NormalWeb"/>
        <w:shd w:val="clear" w:color="auto" w:fill="FFFFFF"/>
        <w:rPr>
          <w:rFonts w:ascii="Open Sans" w:hAnsi="Open Sans" w:cs="Helvetica"/>
          <w:color w:val="707070"/>
          <w:sz w:val="26"/>
          <w:szCs w:val="26"/>
        </w:rPr>
      </w:pPr>
      <w:r>
        <w:rPr>
          <w:rFonts w:ascii="Open Sans" w:hAnsi="Open Sans" w:cs="Helvetica"/>
          <w:color w:val="707070"/>
          <w:sz w:val="26"/>
          <w:szCs w:val="26"/>
        </w:rPr>
        <w:t>These terms and conditions form part of the Agreement between the Client and ourselves. Your accessing of this website and/or undertaking of a booking or Agreement indicates your understanding, agreement to and acceptance, of the Disclaimer Notice and the full Terms and Conditions contained herein. Your statutory Consumer Rights are unaffected.</w:t>
      </w:r>
    </w:p>
    <w:p w:rsidR="00BB6A56" w:rsidRDefault="00A40EF6"/>
    <w:sectPr w:rsidR="00BB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F"/>
    <w:rsid w:val="00551CCF"/>
    <w:rsid w:val="007F76ED"/>
    <w:rsid w:val="00BE7065"/>
    <w:rsid w:val="00E84662"/>
    <w:rsid w:val="00FA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CB2D6D"/>
  <w15:chartTrackingRefBased/>
  <w15:docId w15:val="{E9AF52B4-48FA-4322-8A53-2957806F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CCF"/>
    <w:rPr>
      <w:b/>
      <w:bCs/>
    </w:rPr>
  </w:style>
  <w:style w:type="paragraph" w:styleId="NormalWeb">
    <w:name w:val="Normal (Web)"/>
    <w:basedOn w:val="Normal"/>
    <w:uiPriority w:val="99"/>
    <w:semiHidden/>
    <w:unhideWhenUsed/>
    <w:rsid w:val="00551CCF"/>
    <w:pPr>
      <w:spacing w:before="360" w:after="36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38006">
      <w:bodyDiv w:val="1"/>
      <w:marLeft w:val="0"/>
      <w:marRight w:val="0"/>
      <w:marTop w:val="0"/>
      <w:marBottom w:val="0"/>
      <w:divBdr>
        <w:top w:val="none" w:sz="0" w:space="0" w:color="auto"/>
        <w:left w:val="none" w:sz="0" w:space="0" w:color="auto"/>
        <w:bottom w:val="none" w:sz="0" w:space="0" w:color="auto"/>
        <w:right w:val="none" w:sz="0" w:space="0" w:color="auto"/>
      </w:divBdr>
      <w:divsChild>
        <w:div w:id="1595043332">
          <w:marLeft w:val="0"/>
          <w:marRight w:val="0"/>
          <w:marTop w:val="0"/>
          <w:marBottom w:val="8475"/>
          <w:divBdr>
            <w:top w:val="none" w:sz="0" w:space="0" w:color="auto"/>
            <w:left w:val="none" w:sz="0" w:space="0" w:color="auto"/>
            <w:bottom w:val="none" w:sz="0" w:space="0" w:color="auto"/>
            <w:right w:val="none" w:sz="0" w:space="0" w:color="auto"/>
          </w:divBdr>
          <w:divsChild>
            <w:div w:id="946238044">
              <w:marLeft w:val="0"/>
              <w:marRight w:val="0"/>
              <w:marTop w:val="0"/>
              <w:marBottom w:val="0"/>
              <w:divBdr>
                <w:top w:val="none" w:sz="0" w:space="0" w:color="auto"/>
                <w:left w:val="none" w:sz="0" w:space="0" w:color="auto"/>
                <w:bottom w:val="none" w:sz="0" w:space="0" w:color="auto"/>
                <w:right w:val="none" w:sz="0" w:space="0" w:color="auto"/>
              </w:divBdr>
              <w:divsChild>
                <w:div w:id="268201413">
                  <w:marLeft w:val="0"/>
                  <w:marRight w:val="0"/>
                  <w:marTop w:val="0"/>
                  <w:marBottom w:val="0"/>
                  <w:divBdr>
                    <w:top w:val="none" w:sz="0" w:space="0" w:color="auto"/>
                    <w:left w:val="none" w:sz="0" w:space="0" w:color="auto"/>
                    <w:bottom w:val="none" w:sz="0" w:space="0" w:color="auto"/>
                    <w:right w:val="none" w:sz="0" w:space="0" w:color="auto"/>
                  </w:divBdr>
                  <w:divsChild>
                    <w:div w:id="1818842695">
                      <w:marLeft w:val="-225"/>
                      <w:marRight w:val="-225"/>
                      <w:marTop w:val="0"/>
                      <w:marBottom w:val="0"/>
                      <w:divBdr>
                        <w:top w:val="none" w:sz="0" w:space="0" w:color="auto"/>
                        <w:left w:val="none" w:sz="0" w:space="0" w:color="auto"/>
                        <w:bottom w:val="none" w:sz="0" w:space="0" w:color="auto"/>
                        <w:right w:val="none" w:sz="0" w:space="0" w:color="auto"/>
                      </w:divBdr>
                      <w:divsChild>
                        <w:div w:id="1508983462">
                          <w:marLeft w:val="0"/>
                          <w:marRight w:val="0"/>
                          <w:marTop w:val="300"/>
                          <w:marBottom w:val="300"/>
                          <w:divBdr>
                            <w:top w:val="none" w:sz="0" w:space="0" w:color="auto"/>
                            <w:left w:val="none" w:sz="0" w:space="0" w:color="auto"/>
                            <w:bottom w:val="none" w:sz="0" w:space="0" w:color="auto"/>
                            <w:right w:val="none" w:sz="0" w:space="0" w:color="auto"/>
                          </w:divBdr>
                          <w:divsChild>
                            <w:div w:id="492377705">
                              <w:marLeft w:val="0"/>
                              <w:marRight w:val="0"/>
                              <w:marTop w:val="0"/>
                              <w:marBottom w:val="0"/>
                              <w:divBdr>
                                <w:top w:val="none" w:sz="0" w:space="0" w:color="auto"/>
                                <w:left w:val="none" w:sz="0" w:space="0" w:color="auto"/>
                                <w:bottom w:val="none" w:sz="0" w:space="0" w:color="auto"/>
                                <w:right w:val="none" w:sz="0" w:space="0" w:color="auto"/>
                              </w:divBdr>
                              <w:divsChild>
                                <w:div w:id="1535002763">
                                  <w:marLeft w:val="0"/>
                                  <w:marRight w:val="0"/>
                                  <w:marTop w:val="0"/>
                                  <w:marBottom w:val="0"/>
                                  <w:divBdr>
                                    <w:top w:val="none" w:sz="0" w:space="0" w:color="auto"/>
                                    <w:left w:val="none" w:sz="0" w:space="0" w:color="auto"/>
                                    <w:bottom w:val="none" w:sz="0" w:space="0" w:color="auto"/>
                                    <w:right w:val="none" w:sz="0" w:space="0" w:color="auto"/>
                                  </w:divBdr>
                                  <w:divsChild>
                                    <w:div w:id="421530750">
                                      <w:marLeft w:val="0"/>
                                      <w:marRight w:val="0"/>
                                      <w:marTop w:val="0"/>
                                      <w:marBottom w:val="0"/>
                                      <w:divBdr>
                                        <w:top w:val="none" w:sz="0" w:space="0" w:color="auto"/>
                                        <w:left w:val="none" w:sz="0" w:space="0" w:color="auto"/>
                                        <w:bottom w:val="none" w:sz="0" w:space="0" w:color="auto"/>
                                        <w:right w:val="none" w:sz="0" w:space="0" w:color="auto"/>
                                      </w:divBdr>
                                      <w:divsChild>
                                        <w:div w:id="1623460522">
                                          <w:marLeft w:val="0"/>
                                          <w:marRight w:val="0"/>
                                          <w:marTop w:val="0"/>
                                          <w:marBottom w:val="0"/>
                                          <w:divBdr>
                                            <w:top w:val="none" w:sz="0" w:space="0" w:color="auto"/>
                                            <w:left w:val="none" w:sz="0" w:space="0" w:color="auto"/>
                                            <w:bottom w:val="none" w:sz="0" w:space="0" w:color="auto"/>
                                            <w:right w:val="none" w:sz="0" w:space="0" w:color="auto"/>
                                          </w:divBdr>
                                          <w:divsChild>
                                            <w:div w:id="782726051">
                                              <w:marLeft w:val="0"/>
                                              <w:marRight w:val="0"/>
                                              <w:marTop w:val="0"/>
                                              <w:marBottom w:val="0"/>
                                              <w:divBdr>
                                                <w:top w:val="none" w:sz="0" w:space="0" w:color="auto"/>
                                                <w:left w:val="none" w:sz="0" w:space="0" w:color="auto"/>
                                                <w:bottom w:val="none" w:sz="0" w:space="0" w:color="auto"/>
                                                <w:right w:val="none" w:sz="0" w:space="0" w:color="auto"/>
                                              </w:divBdr>
                                              <w:divsChild>
                                                <w:div w:id="30154999">
                                                  <w:marLeft w:val="0"/>
                                                  <w:marRight w:val="0"/>
                                                  <w:marTop w:val="0"/>
                                                  <w:marBottom w:val="0"/>
                                                  <w:divBdr>
                                                    <w:top w:val="none" w:sz="0" w:space="0" w:color="auto"/>
                                                    <w:left w:val="none" w:sz="0" w:space="0" w:color="auto"/>
                                                    <w:bottom w:val="none" w:sz="0" w:space="0" w:color="auto"/>
                                                    <w:right w:val="none" w:sz="0" w:space="0" w:color="auto"/>
                                                  </w:divBdr>
                                                  <w:divsChild>
                                                    <w:div w:id="829252742">
                                                      <w:marLeft w:val="0"/>
                                                      <w:marRight w:val="0"/>
                                                      <w:marTop w:val="0"/>
                                                      <w:marBottom w:val="0"/>
                                                      <w:divBdr>
                                                        <w:top w:val="none" w:sz="0" w:space="0" w:color="auto"/>
                                                        <w:left w:val="none" w:sz="0" w:space="0" w:color="auto"/>
                                                        <w:bottom w:val="none" w:sz="0" w:space="0" w:color="auto"/>
                                                        <w:right w:val="none" w:sz="0" w:space="0" w:color="auto"/>
                                                      </w:divBdr>
                                                      <w:divsChild>
                                                        <w:div w:id="1039938918">
                                                          <w:marLeft w:val="0"/>
                                                          <w:marRight w:val="0"/>
                                                          <w:marTop w:val="0"/>
                                                          <w:marBottom w:val="0"/>
                                                          <w:divBdr>
                                                            <w:top w:val="none" w:sz="0" w:space="0" w:color="auto"/>
                                                            <w:left w:val="none" w:sz="0" w:space="0" w:color="auto"/>
                                                            <w:bottom w:val="none" w:sz="0" w:space="0" w:color="auto"/>
                                                            <w:right w:val="none" w:sz="0" w:space="0" w:color="auto"/>
                                                          </w:divBdr>
                                                          <w:divsChild>
                                                            <w:div w:id="1525822706">
                                                              <w:marLeft w:val="0"/>
                                                              <w:marRight w:val="0"/>
                                                              <w:marTop w:val="0"/>
                                                              <w:marBottom w:val="0"/>
                                                              <w:divBdr>
                                                                <w:top w:val="none" w:sz="0" w:space="0" w:color="auto"/>
                                                                <w:left w:val="none" w:sz="0" w:space="0" w:color="auto"/>
                                                                <w:bottom w:val="none" w:sz="0" w:space="0" w:color="auto"/>
                                                                <w:right w:val="none" w:sz="0" w:space="0" w:color="auto"/>
                                                              </w:divBdr>
                                                              <w:divsChild>
                                                                <w:div w:id="1735545631">
                                                                  <w:marLeft w:val="300"/>
                                                                  <w:marRight w:val="300"/>
                                                                  <w:marTop w:val="300"/>
                                                                  <w:marBottom w:val="300"/>
                                                                  <w:divBdr>
                                                                    <w:top w:val="none" w:sz="0" w:space="0" w:color="auto"/>
                                                                    <w:left w:val="none" w:sz="0" w:space="0" w:color="auto"/>
                                                                    <w:bottom w:val="none" w:sz="0" w:space="0" w:color="auto"/>
                                                                    <w:right w:val="none" w:sz="0" w:space="0" w:color="auto"/>
                                                                  </w:divBdr>
                                                                  <w:divsChild>
                                                                    <w:div w:id="159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Newman</dc:creator>
  <cp:keywords/>
  <dc:description/>
  <cp:lastModifiedBy/>
  <cp:revision>1</cp:revision>
  <dcterms:created xsi:type="dcterms:W3CDTF">2017-08-21T08:39:00Z</dcterms:created>
</cp:coreProperties>
</file>